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15F3" w14:textId="77777777" w:rsidR="00F61421" w:rsidRPr="00F61421" w:rsidRDefault="00F61421" w:rsidP="00F6142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ru-RU"/>
        </w:rPr>
        <w:t>Открытое письмо от французских студентов в России</w:t>
      </w:r>
    </w:p>
    <w:p w14:paraId="26ABF59A" w14:textId="77777777" w:rsidR="00F61421" w:rsidRPr="00F61421" w:rsidRDefault="00F61421" w:rsidP="00F61421">
      <w:pPr>
        <w:spacing w:after="0" w:line="240" w:lineRule="auto"/>
        <w:textAlignment w:val="center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noProof/>
          <w:color w:val="36313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B8F59D" wp14:editId="1FB360F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44E6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77D711CB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Вниманию:</w:t>
      </w:r>
    </w:p>
    <w:p w14:paraId="10D2835F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Татьяна Алексеевна Голикова</w:t>
      </w:r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, Заместитель Председателя Правительства Российской Федерации,</w:t>
      </w:r>
    </w:p>
    <w:p w14:paraId="77069944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 xml:space="preserve">Алексея Юрьевич </w:t>
      </w:r>
      <w:proofErr w:type="spellStart"/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Мешкова</w:t>
      </w:r>
      <w:proofErr w:type="spellEnd"/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, посла России во Франции,</w:t>
      </w:r>
    </w:p>
    <w:p w14:paraId="5332CA07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Пьера Леви</w:t>
      </w:r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, посла Франции в России,</w:t>
      </w:r>
    </w:p>
    <w:p w14:paraId="5E7D3FFD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 xml:space="preserve">Сопредседателей </w:t>
      </w:r>
      <w:proofErr w:type="spellStart"/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Трианонского</w:t>
      </w:r>
      <w:proofErr w:type="spellEnd"/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 xml:space="preserve"> диалога,</w:t>
      </w:r>
    </w:p>
    <w:p w14:paraId="060CB7C3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 xml:space="preserve">Пьера </w:t>
      </w:r>
      <w:proofErr w:type="spellStart"/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Мореля</w:t>
      </w:r>
      <w:proofErr w:type="spellEnd"/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, посла Франции,</w:t>
      </w:r>
    </w:p>
    <w:p w14:paraId="30F26811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 xml:space="preserve">Анатолия Васильевич </w:t>
      </w:r>
      <w:proofErr w:type="spellStart"/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Торкунов</w:t>
      </w:r>
      <w:proofErr w:type="spellEnd"/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, ректора МГИМО,</w:t>
      </w:r>
    </w:p>
    <w:p w14:paraId="5E8F1ECE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  <w:t>Президента Франко-российской торгово-промышленной палаты,</w:t>
      </w:r>
    </w:p>
    <w:p w14:paraId="339D9B61" w14:textId="6ABA8BC9" w:rsid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</w:pPr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 xml:space="preserve">Эммануэля </w:t>
      </w:r>
      <w:proofErr w:type="spellStart"/>
      <w:r w:rsidRPr="00F61421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ru-RU"/>
        </w:rPr>
        <w:t>Кидэ</w:t>
      </w:r>
      <w:proofErr w:type="spellEnd"/>
    </w:p>
    <w:p w14:paraId="11917F5B" w14:textId="77777777" w:rsidR="00F61421" w:rsidRPr="00F61421" w:rsidRDefault="00F61421" w:rsidP="00F61421">
      <w:pPr>
        <w:spacing w:before="360" w:after="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ru-RU"/>
        </w:rPr>
      </w:pPr>
    </w:p>
    <w:p w14:paraId="405EAA36" w14:textId="532E71AC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ф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ранко-российской инициативе чуть более трех лет назад возник «</w:t>
      </w:r>
      <w:proofErr w:type="spellStart"/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Трианонский</w:t>
      </w:r>
      <w:proofErr w:type="spellEnd"/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 диалог» – форум гражданских обществ – новый канал общения между гражданскими обществами России и Франции. К участию в двустороннем сотрудничестве, обмене опытом между странами и открытым дискуссиям привлекаются российские и французские граждане, представители бизнеса, мира культуры и искусства, академической сферы, наука и исследования.</w:t>
      </w:r>
    </w:p>
    <w:p w14:paraId="0AB4A885" w14:textId="77777777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Президенты Эммануэль Макрон и Владимир Владимирович Путин на встрече в Версальском дворце заложили первый камень этого форума, целью которого стало инициирование и развитие совместных проектов российско-французского сотрудничества, направленных на разработку решений в приоритетных отраслях экономического, культурного и гражданского взаимодействия.</w:t>
      </w:r>
    </w:p>
    <w:p w14:paraId="4FB1B40F" w14:textId="77777777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«В более широком смысле, мы разделяем желание создать более интенсивный и транспарентный обмен между нашими гражданскими обществами, который также будет помогать необходимому сближению и конструктивному диалогу между ними. Диалог Трианона будет 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lastRenderedPageBreak/>
        <w:t>способствовать более тесной работе между нашими гражданскими обществами, нашими научно-исследовательскими и преподавательскими организациями и нашей молодежью» - подчеркнул Эммануэль Макрон.</w:t>
      </w:r>
    </w:p>
    <w:p w14:paraId="6F5570B3" w14:textId="77777777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«Мы обсудили необходимость обмена между нашими обществами: мы согласны с необходимостью наращивать обмены между молодёжью наших стран, например, увеличивая число российских студентов, приезжающих учиться во Францию, и французских студентов в России. Нужно изучать культуру, историю, языки народов наших двух стран» - добавил Владимир Владимирович Путин.</w:t>
      </w:r>
    </w:p>
    <w:p w14:paraId="3BD16748" w14:textId="10879E53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Таким образом, сегодня российская и французская молодёжь активно участвует в развитии и укреплении франко-российских отношений. Ежегодно тысячи молодых людей становятся частью этого сотрудничества, инициатива которого проявляется с обеих сторон. привержены этому пути, поддерживаются инициативами во Франции и России. На сегодняшний день в России насчитывается уже более тысячи французских студентов, изучающих точные и гуманитарные науки, культуру и искусство. Они учатся наряду с российскими студентами и тем самым вместе с ними стро</w:t>
      </w:r>
      <w:r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и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ть мир будущего.</w:t>
      </w:r>
    </w:p>
    <w:p w14:paraId="6B74107E" w14:textId="37CBC72D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Но пандемия, вызванная COVID-19, угрожает этим отношениям. Как и большинство стран, Франция и Россия приняли меры с целью защитить своё население от распространения вируса. Эти меры, безусловно, необходимы. Однако некоторые из них влекут за собой тяжёлые и серьёзные последствия: в связи с закрытием границ Российской Федерации, мобильность иностранных студентов, в том числе французских, в настоящее время полностью прекращена.</w:t>
      </w:r>
      <w:r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 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Большинство систем обучения предусматривают как теоретические предметы, так и практические занятия. И тысячи французских студентов, которые не могут въехать в Российскую Федерацию, находятся сейчас на дистанционной форме обучения. Таким образом, они не имеют доступа к средствам, которыми располагают лишь ВУЗы: они лишены практических или учебно-методических занятий, не могут работать в университетских библиотеках. К тому же, в сложившейся ситуации французские студенты рискуют быстро утратить навыки, приобретённые в России ещё до пандемии.</w:t>
      </w:r>
    </w:p>
    <w:p w14:paraId="5EA99BB8" w14:textId="77777777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Французские студенты осознают опасность вирусной инфекции и соблюдают предпринятые государством меры для защиты здоровья людей. Но в то же время они оказываются в ситуации неопределенности тяжелой как с экономической, так и с моральной точки зрения. Они сомневаются в реальной возможности подтвердить свой диплом беспокоятся о качестве и эффективности учебного процесса. Несмотря на то, что в настоящее время они находятся во Франции, у некоторых из них в России остались личные вещи. Они вынуждены продолжать оплачивать жильё за тысячи километров. Другие оплатили свое полное обучение, которое на 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lastRenderedPageBreak/>
        <w:t>сегодняшний день им предлагается по сокращенной программе. Эти трудности сопровождаются эмоциональными потрясениями и стрессом.</w:t>
      </w:r>
    </w:p>
    <w:p w14:paraId="2BC7DC0E" w14:textId="77777777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К сожалению, момент, когда границы снова будут открыты, на сегодняшний день остаётся неопределенным и проблематичным. Наши страны, вполне справедливо, с осторожностью относятся к приему туристов, так как количество случаев заражения COVID-19 прогрессирует во всем мире. Однако необходимо свести к минимуму, насколько это возможно, воздействие этих ограничений на учащихся и приложить усилия к сохранению связей, существующих между нашими народами. Крайне важно дать французским студентам, начавшим обучение в России, возможность вернуться, чтобы завершить его. И особенно это важно тем, чьи дисциплины не позволяют получить качественное образование дистанционно. Каждый французский студент – искренний друг России, являющийся уникальным звеном в связях, объединяющих и подпитывающих культурные и экономические сферы взаимодействия наших государств.</w:t>
      </w:r>
    </w:p>
    <w:p w14:paraId="2D51C261" w14:textId="2AFB72C4" w:rsidR="00F61421" w:rsidRPr="00F61421" w:rsidRDefault="00F61421" w:rsidP="00F6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Французские граждане, официально являющиеся студентами российских ВУЗов, просят компетентные российские и французские власти сделать всё для того, чтобы сохранить эти связи и предоставить им возможность вернуться на учебу в </w:t>
      </w:r>
      <w:r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Р</w:t>
      </w:r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 xml:space="preserve">оссию, чтобы они могли в полной мере построить будущие </w:t>
      </w:r>
      <w:proofErr w:type="spellStart"/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oбмeны</w:t>
      </w:r>
      <w:proofErr w:type="spellEnd"/>
      <w:r w:rsidRPr="00F61421"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  <w:t>.</w:t>
      </w:r>
    </w:p>
    <w:p w14:paraId="349ACD0B" w14:textId="77777777" w:rsidR="00F61421" w:rsidRDefault="00F61421"/>
    <w:sectPr w:rsidR="00F6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21"/>
    <w:rsid w:val="00EA2F0F"/>
    <w:rsid w:val="00F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1C4"/>
  <w15:chartTrackingRefBased/>
  <w15:docId w15:val="{DC539F17-50CC-45F2-A40D-82FE619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1421"/>
    <w:rPr>
      <w:b/>
      <w:bCs/>
    </w:rPr>
  </w:style>
  <w:style w:type="character" w:styleId="a4">
    <w:name w:val="Hyperlink"/>
    <w:basedOn w:val="a0"/>
    <w:uiPriority w:val="99"/>
    <w:semiHidden/>
    <w:unhideWhenUsed/>
    <w:rsid w:val="00F614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8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9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4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5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Chef</cp:lastModifiedBy>
  <cp:revision>2</cp:revision>
  <cp:lastPrinted>2021-01-27T12:25:00Z</cp:lastPrinted>
  <dcterms:created xsi:type="dcterms:W3CDTF">2021-01-27T12:26:00Z</dcterms:created>
  <dcterms:modified xsi:type="dcterms:W3CDTF">2021-01-27T12:26:00Z</dcterms:modified>
</cp:coreProperties>
</file>